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125" w:rsidRPr="004D3125" w:rsidRDefault="004D3125" w:rsidP="004D3125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kern w:val="16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caps/>
          <w:kern w:val="16"/>
          <w:sz w:val="28"/>
          <w:szCs w:val="28"/>
          <w:lang w:eastAsia="ru-RU"/>
          <w14:ligatures w14:val="none"/>
        </w:rPr>
        <w:t>Основы теории термической обработки</w:t>
      </w:r>
    </w:p>
    <w:p w:rsidR="004D3125" w:rsidRPr="004D3125" w:rsidRDefault="004D3125" w:rsidP="004D3125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kern w:val="16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Термическая (тепловая) обработка состоит в изменении структуры металлов и сплавов путем нагревания их и последующего охлаждения с различной скоростью; при этом достигаются существенные изменения свойств при том же химическом составе сплава.</w:t>
      </w:r>
    </w:p>
    <w:p w:rsidR="004D3125" w:rsidRPr="004D3125" w:rsidRDefault="004D3125" w:rsidP="004D3125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Термическая обработка стали и чугуна основана на вторичной кристаллизации применительно к линиям   (рис.7.1)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GOS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(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A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),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SE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(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A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ст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 и Р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S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 (А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).</w:t>
      </w:r>
    </w:p>
    <w:p w:rsidR="004D3125" w:rsidRPr="004D3125" w:rsidRDefault="004D3125" w:rsidP="004D3125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При термической обработке стали происходит 4 основные превращения:         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П → А;   А → П;   А→ М;    М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vertAlign w:val="subscript"/>
          <w:lang w:eastAsia="ru-RU"/>
          <w14:ligatures w14:val="none"/>
        </w:rPr>
        <w:t>зак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→ М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vertAlign w:val="subscript"/>
          <w:lang w:eastAsia="ru-RU"/>
          <w14:ligatures w14:val="none"/>
        </w:rPr>
        <w:t>отп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.</w:t>
      </w:r>
    </w:p>
    <w:p w:rsidR="004D3125" w:rsidRPr="004D3125" w:rsidRDefault="004D3125" w:rsidP="004D3125">
      <w:pPr>
        <w:spacing w:after="120" w:line="240" w:lineRule="auto"/>
        <w:ind w:left="283"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spacing w:after="120" w:line="240" w:lineRule="auto"/>
        <w:ind w:left="283" w:hanging="283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>
            <wp:extent cx="4038600" cy="2209800"/>
            <wp:effectExtent l="0" t="0" r="0" b="0"/>
            <wp:docPr id="4" name="Рисунок 4" descr="Pict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002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125" w:rsidRPr="004D3125" w:rsidRDefault="004D3125" w:rsidP="004D3125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Рис.7 1. Диаграмма состояния системы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Fe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–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Fe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C</w:t>
      </w:r>
    </w:p>
    <w:p w:rsidR="004D3125" w:rsidRPr="004D3125" w:rsidRDefault="004D3125" w:rsidP="004D3125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7.1 Превращение стали при непрерывном нагреве (П → А)</w:t>
      </w:r>
    </w:p>
    <w:p w:rsidR="004D3125" w:rsidRPr="004D3125" w:rsidRDefault="004D3125" w:rsidP="004D3125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>
            <wp:extent cx="2400300" cy="2790825"/>
            <wp:effectExtent l="0" t="0" r="0" b="9525"/>
            <wp:docPr id="3" name="Рисунок 3" descr="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125" w:rsidRPr="004D3125" w:rsidRDefault="004D3125" w:rsidP="004D3125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>Рис.7. 2 – Диаграмма образования аустенита при непрерывном нагреве. Эвтектоидная сталь (0,8%).</w:t>
      </w:r>
    </w:p>
    <w:p w:rsidR="004D3125" w:rsidRPr="004D3125" w:rsidRDefault="004D3125" w:rsidP="004D3125">
      <w:pPr>
        <w:spacing w:after="120" w:line="240" w:lineRule="auto"/>
        <w:ind w:left="283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</w:p>
    <w:p w:rsidR="004D3125" w:rsidRPr="004D3125" w:rsidRDefault="004D3125" w:rsidP="004D3125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 xml:space="preserve">На диаграмме  (рис.7.2) 1–я  кривая – начала превращения  П → А;  2-я кривая  конец превращения    П → А;  Лучи – скорости нагрева 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 xml:space="preserve">→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2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>→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>→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4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 xml:space="preserve"> 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Чем меньше скорость нагрева, тем выше длительность процесса.</w:t>
      </w:r>
    </w:p>
    <w:p w:rsidR="004D3125" w:rsidRPr="004D3125" w:rsidRDefault="004D3125" w:rsidP="004D3125">
      <w:pPr>
        <w:spacing w:after="120" w:line="240" w:lineRule="auto"/>
        <w:ind w:left="283" w:firstLine="437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spacing w:after="120" w:line="240" w:lineRule="auto"/>
        <w:ind w:left="283" w:firstLine="43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7.1.1 Механизм образования аустенита из кристаллов перлита </w:t>
      </w:r>
    </w:p>
    <w:p w:rsidR="004D3125" w:rsidRPr="004D3125" w:rsidRDefault="004D3125" w:rsidP="004D3125">
      <w:pPr>
        <w:spacing w:after="120" w:line="240" w:lineRule="auto"/>
        <w:ind w:left="283" w:firstLine="43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 исходном состоянии сталь состоит из фаз  феррита и цементита. При нагреве выше А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центры кристаллизации появляются на границе  Ф + Ц. Зародыши имеют малый размер. При дальнейшем нагревании или выдержке они растут. Движущей силой процесса роста является стремление системы к уменьшению термодинамического потенциала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G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за счет уменьшения поверхности энергии. Свойства стали после термообработки,  зависит от величины образовавшегося зерна аустенита. Если зерно аустенита будет крупных размеров, то и продукты превращения  аустенита после охлаждения будут крупнокристаллическими с пониженными механическими свойствами.  Резко понижается сопротивление отрыву, ударная вязкость, повышается температурный порог хладноломкости стали. На рост зерна аустенита, влияет характер раскисления стали. Стали раскисленные алюминием являются наследственно мелкозернистыми, раскисленные марганцем и кремнием – крупнозернистыми. На величину зерна аустенита также оказывает влияние скорость нагрева. С повышением скорости нагева  уменьшается размер зерна, скорость зарождения центров кристаллизации (ч.ц.)  аустенита возрастает быстрее, чем скорость роста кристаллов аустенита (с.р.) Наследственно мелкозернистые стали обладают лучшими технологическими свойствами. </w:t>
      </w:r>
    </w:p>
    <w:p w:rsidR="004D3125" w:rsidRPr="004D3125" w:rsidRDefault="004D3125" w:rsidP="004D3125">
      <w:pPr>
        <w:spacing w:after="120" w:line="240" w:lineRule="auto"/>
        <w:ind w:firstLine="43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Нагрев доэвтектоидной стали значительно выше А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приводит к перегреву, т.е. к интенсивному росту зерна и к выделению феррита при охлаждении стали в виде пластинчатых и игольчатых кристаллов (видманштеттовая структура). Пережог (окисление границ зерна) имеет место, когда температура нагрева приближается к  температуре солидус.</w:t>
      </w:r>
    </w:p>
    <w:p w:rsidR="004D3125" w:rsidRPr="004D3125" w:rsidRDefault="004D3125" w:rsidP="004D3125">
      <w:pPr>
        <w:spacing w:after="120" w:line="240" w:lineRule="auto"/>
        <w:ind w:left="283"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spacing w:after="120" w:line="240" w:lineRule="auto"/>
        <w:ind w:left="283"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7.2 Превращение аустенита в перлит при  охлаждении стали </w:t>
      </w:r>
    </w:p>
    <w:p w:rsidR="004D3125" w:rsidRPr="004D3125" w:rsidRDefault="004D3125" w:rsidP="004D3125">
      <w:pPr>
        <w:spacing w:after="120" w:line="240" w:lineRule="auto"/>
        <w:ind w:left="283"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(А→ П)</w:t>
      </w:r>
    </w:p>
    <w:p w:rsidR="004D3125" w:rsidRPr="004D3125" w:rsidRDefault="004D3125" w:rsidP="004D31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При медленном охлаждении эвтектоидной стали по линии Р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S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 (в точке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Ar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 произойдет полный распад аустенита с образованием перлита. Распад состоит из следующих этапов:</w:t>
      </w:r>
    </w:p>
    <w:p w:rsidR="004D3125" w:rsidRPr="004D3125" w:rsidRDefault="004D3125" w:rsidP="004D31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1)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превращение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7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-железа в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-железо, т.е. перегруппировка атомов из решетки гранецентрированного куба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7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-железа в решетку центрированного куба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-железа с одновременным смещением атомов углерода, находящихся в твердом растворе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7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-железа;</w:t>
      </w:r>
    </w:p>
    <w:p w:rsidR="004D3125" w:rsidRPr="004D3125" w:rsidRDefault="004D3125" w:rsidP="004D31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 xml:space="preserve">2)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выделение из твердого раствора (аустенита) мельчайших частиц цементита (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Fe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C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);</w:t>
      </w:r>
    </w:p>
    <w:p w:rsidR="004D3125" w:rsidRPr="004D3125" w:rsidRDefault="004D3125" w:rsidP="004D312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3)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укрупнение частиц цементита в пластинки, размеры которых измеряются от малых долей микрона до нескольких микронов, и более или менее полный  распад аустенита.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ускорении охлаждения до 50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 xml:space="preserve">град/сек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распад аустенита не успевает закончиться, размеры пластинок цементита достигают лишь десятых долей микрона и различимы только при очень больших увеличениях. Такая структура называется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сорбитом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(в честь Г.В. Сорби – английского естествоиспытателя).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ускорении охлаждения до 100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град/сек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полностью успевает завершиться лишь второй этап распада аустенита, а третий этап останавливается в самом начале. В результате размеры пластинок цементита измеряются стотысячными и миллионными долями миллиметра. Такая структура носит название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троостита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(по имени Л. Трооста – французского химика). Наличие тончайших пластинок цементита можно обнаружить с помощью электронного микроскопа.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bookmarkStart w:id="0" w:name="_MON_1110232776"/>
    <w:bookmarkStart w:id="1" w:name="_MON_1110232788"/>
    <w:bookmarkEnd w:id="0"/>
    <w:bookmarkEnd w:id="1"/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object w:dxaOrig="3954" w:dyaOrig="36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79pt;height:260.25pt" o:ole="">
            <v:imagedata r:id="rId6" o:title=""/>
          </v:shape>
          <o:OLEObject Type="Embed" ProgID="Word.Picture.8" ShapeID="_x0000_i1027" DrawAspect="Content" ObjectID="_1824966380" r:id="rId7"/>
        </w:objec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Рис.7.3 -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Зависимость положения критических точек эвтектоиднной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стали от скорости охлаждения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скорости охлаждения 150-200 град/сек успевает завершиться лишь перегруппировка атомов железа, поэтому углерод остается в виде твердого раствора в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-железе. Эта структура называется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мартенситом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(в честь А. Мартенса – немецкого металловеда).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Подводя итог сказанному, заметим, что перлит, сорбит и троостит по структуре представляют собой двухфазную смесь (феррита и цементита) 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 xml:space="preserve">отличаются друг от друга дисперсностью цементита; мартенсит же однофазен, это твердый раствор углерода в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-железе.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Структура перлита, получающаяся при медленном охлаждении сплавов, называется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равновесной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, как и другие структуры. Структуры сорбита, троостита и мартенсита, получающиеся при ускоренных охлаждениях, называются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неравновесными.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  <w:t xml:space="preserve">7.3 </w:t>
      </w: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  <w:t>Изотермический распад аустенита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Наблюдениями установлено, что и скорость, и характер распада аустенита зависят от степени его переохлаждения.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>
            <wp:extent cx="3200400" cy="2714625"/>
            <wp:effectExtent l="0" t="0" r="0" b="9525"/>
            <wp:docPr id="2" name="Рисунок 2" descr="Pict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00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Рис.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7.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4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-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Диаграмма изотермического распада аустенита эвтектоидной стали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На рис.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7.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4  приведена диаграмма изотермического распада аустенита эвтектоидной углеродистой стали. Диаграмма построена в координатах “Температура – логарифм времени” (время откладывается на абсциссе по логарифмической шкале), что дает возможность проследить за временем превращения от долей секунды до суток и более.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Предположим для простоты, что за время 0,5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сек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удается охладить образец из состояния аустенита до любой температуры: от точки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Ar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до 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ниже. Охлаждая образец до 700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выдерживая его при этой температуре, заметим, что в течение времени до точки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en-US" w:eastAsia="ru-RU"/>
          <w14:ligatures w14:val="none"/>
        </w:rPr>
        <w:t>H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в аустените никаких превращений не происходит. Со времени, соответствующего точке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en-US" w:eastAsia="ru-RU"/>
          <w14:ligatures w14:val="none"/>
        </w:rPr>
        <w:t>H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, начинается распад аустенита. Период времени до точки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H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называется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инкубационным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периодом. Распад аустенита заканчивается полностью ко времени точки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, когда аустенит перешел в перлит. Скорость дальнейшего охлаждения не влияет на структуру образца, поэтому за точкой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линия обрывается.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Наблюдая за образцом, охлажденным из состояния аустенита до температуры 650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нанося на диаграмму точки начала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en-US" w:eastAsia="ru-RU"/>
          <w14:ligatures w14:val="none"/>
        </w:rPr>
        <w:t>H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2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конца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en-US" w:eastAsia="ru-RU"/>
          <w14:ligatures w14:val="none"/>
        </w:rPr>
        <w:t>K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2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распада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>аустенита, заметим, что как инкубационный период, так и период распада аустенита уменьшились, а в результате распада получился сорбит.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Для образца, охлажденного до температуры около 500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, получим на диаграмме соответственно точки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Н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распада аустенита, а структура стали будет представлять троостит. При увеличении  количества подобных опытов определится ряд точек начала и окончания превращения аустенита. Соединяя эти точки, получим две кривые превращения аустенита; кривую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– начала превращения при разных температурах и кривую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– конца превращения при тех же температурах.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При охлаждении образцов со скоростью выше критической при температуре 240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(линия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M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Н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 начинается превращение аустенита в мартенсит; превращение всего аустенита в мартенсит происходит только при дальнейшем понижении температуры, и окончание этого превращения для эвтектоидной углеродистой стали наступит лишь при температуре -50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Рассмотрев диаграмму (рис.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7.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4), отметим, что верхняя часть диаграммы характеризует изотермическое распадение аустенита в смесь феррита и цементита. Левее кривой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находится поле, отвечающее переохлажденному аустениту, область между кривыми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определяет время распада переохлажденного аустенита, правее кривой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находится поле продуктов распада аустенита: перлита, сорбита и троостита. Инкубационный период распада аустенита изменяется в зависимости от степени переохлаждения последнего: сначала уменьшается до некоторой критической величины, а затем вновь увеличивается. Этот период для каждой температуры определяется абсциссой кривой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– начала распада аустенита. Кривая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II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показывает, что длительность превращения также зависит от температуры переохлаждения. Прямая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M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н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является границей между верхней и нижней частями диаграммы. Эта прямая характеризует начало мартенситного превращения аустенита и соответствует прямому участку кривой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A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”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r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(см. рис.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7.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3).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Нижняя часть диаграммы показывает, что для перевода всего остаточного аустенита в мартенсит необходимо понижать температуру стали до линии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M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(конец  мартенситного превращения). Кривые изотермического распадения аустенита имеют форму буквы С и называют С-образными кривыми.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Для доэвтектоидной и заэвтектоидной сталей С-образные кривые смещены влево по сравнению с кривыми эвтектоидной стали; прямые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М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М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для первой расположены выше, а для второй – ниже, чем для эвтектоидной стали.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7.4 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MD" w:eastAsia="ru-RU"/>
          <w14:ligatures w14:val="none"/>
        </w:rPr>
        <w:t>Превращение аустенита при непрерывном охлаждении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Термическую обработку стали обычно осуществляет не изотермическим процессом (при постоянной температуре), а непрер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ы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вным охлаждением после нагрева с получением аустенита.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>На рисунке рассматривается диаграмма изотермического превращения переохлаждения аустенита эвтектоидной углеродистой  стали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>
            <wp:extent cx="2466975" cy="3276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>Рис.7.5 – Диаграмма распада аустенита при непрерывном охлаждении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>П – перлит;  С- сорбит;  Т – троостит;  М – мартенсит.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kk-KZ" w:eastAsia="ru-RU"/>
          <w14:ligatures w14:val="none"/>
        </w:rPr>
        <w:t xml:space="preserve">При очень большой скорости охлаждения (кривая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5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 превращение А в феррит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о-цементитную смесь не происходит; весь А переохлаждается до температуры точки 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н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превращается в мартенсит. Кривая охлаждения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(касательная к выступу изотермической кривой) характеризует минимальную скорость охлаждения, при котором образуется мартенсит без продуктов распада (перлитного), и называется критической скоростью закалки.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Cs/>
          <w:caps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 xml:space="preserve">8 </w:t>
      </w:r>
      <w:r w:rsidRPr="004D3125">
        <w:rPr>
          <w:rFonts w:ascii="Times New Roman" w:eastAsia="Times New Roman" w:hAnsi="Times New Roman" w:cs="Times New Roman"/>
          <w:bCs/>
          <w:caps/>
          <w:kern w:val="0"/>
          <w:sz w:val="28"/>
          <w:szCs w:val="28"/>
          <w:lang w:val="ru-MD" w:eastAsia="ru-RU"/>
          <w14:ligatures w14:val="none"/>
        </w:rPr>
        <w:t>Технология термической обработки. Виды термической обработки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Cs/>
          <w:kern w:val="0"/>
          <w:sz w:val="28"/>
          <w:szCs w:val="28"/>
          <w:lang w:val="ru-MD" w:eastAsia="ru-RU"/>
          <w14:ligatures w14:val="none"/>
        </w:rPr>
        <w:lastRenderedPageBreak/>
        <w:t>В зависимости от структурного состояния термическая обработка подразделяется на:  отжиг, нормализацию, закалку и отпуск.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 xml:space="preserve">8.1 </w:t>
      </w:r>
      <w:r w:rsidRPr="004D312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MD" w:eastAsia="ru-RU"/>
          <w14:ligatures w14:val="none"/>
        </w:rPr>
        <w:t>Отжиг и нормализация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После отливки, прокатки и ковки стальные заготовки охлаждаются неравномерно, результатом чего является неоднородность структуры и свойств в различных местах заготовок, а также появление внутренних напряжений. Кроме того, при затвердевании отливки получаются неоднородными по составу вследствие ликвации.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  <w:t>Отжиг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MD" w:eastAsia="ru-RU"/>
          <w14:ligatures w14:val="none"/>
        </w:rPr>
        <w:t xml:space="preserve">ом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называют нагревание и медленное охлаждение стали. Различают отжиг первого и второго рода.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8.1.1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Отжиг первого рода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Отжиг первого рода</w:t>
      </w: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роводится с целью получения структуры из неравновесного состояния в более равновесное. К этому виду отжига относятся: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возврат, или отдых,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рекристаллизационный отжиг,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отжиг для снятия внутренних напряжений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диффузионный отжиг, или гомогенизация;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Рассмотрены перечисленные виды отжига применительно к стали.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Возврат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(отдых) стали – нагрев до 200 – 400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, для уменьшения или снятия наклепа. При возврате наблюдается уменьшение искажений в кристаллических решетках у кристаллитов и частичное восстановление физико-химических свойств.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Рекристаллизационный отжиг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(рекристаллизация) стали происходит при температурах 500 – 550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; отжиг для снятия внутренних напряжений – при температурах 600 – 700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. Эти виды отжига снимают внутренние напряжения в отливках от неравномерного охлаждения их частей, а также в заготовках, обработанных давлением (прокаткой, волочением, штамповкой) при температурах ниже критических. При рекристаллизационном отжиге из деформированных зерен вырастают новые кристаллы, ближе к равновесным, в результате твердость стали снижается, а пластичность и ударная вязкость увеличиваются.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Для полного </w:t>
      </w: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MD" w:eastAsia="ru-RU"/>
          <w14:ligatures w14:val="none"/>
        </w:rPr>
        <w:t>снятия внутренних напряжений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 стали нужна температура не менее 600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Охлаждение после выдержки при заданной  температуре должно быть достаточно медленным: при ускоренном охлаждении вновь возникают внутренние напряжения.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Диффузионный отжиг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применяется в тех случаях, когда в стали наблюдается внутрикристаллическая ликвация. Выравнивание состава в зернах аустенита достигается диффузией углерода и других примесей в твердом состоянии, наряду с самодиффузией железа. В результате сталь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 xml:space="preserve">становится однородной по составу (гомогенной), поэтому диффузионный отжиг называет также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гомогенизацией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Температура гомогенизации должна быть достаточно высокой (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1100 - 1200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vertAlign w:val="superscript"/>
          <w:lang w:val="ru-MD" w:eastAsia="ru-RU"/>
          <w14:ligatures w14:val="none"/>
        </w:rPr>
        <w:t>0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с)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, однако нельзя допускать пережога и оплавления зерен. При пережоге кислород воздуха окисляет железо, проникая в толщу его, образуются кристаллиты, разобщенные окисными оболочками. Пережог в металле устранить нельзя, поэтому пережженные заготовки являются окончательным браком.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При диффузионном отжиге обычно зерна слишком укрупняются, что следует исправлять последующим полным отжигом (на мелкое зерно).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8.1.2 Отжиг второго рода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  <w:t>О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тжиг второго рода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роводится с целью изменени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я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структуры сплава посредством перекристаллизации около критических точек с целью получения равновесных структур; к отжигу второго рода относится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полный,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неполный и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изотермический отжиг.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Полный отжиг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связан с фазовой перекристаллизацией и измельчением зерна при температурах точек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С1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С2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Назначение его – улучшение структуры стали для облегчения последующей обработки резанием, штамповкой или закалкой, а также получение мелкозернистой равновесной перлитной структуры в готовой детали. Для полного отжига сталь нагревают на 30-50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выше температуры линии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GSK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en-US" w:eastAsia="ru-RU"/>
          <w14:ligatures w14:val="none"/>
        </w:rPr>
        <w:t>GS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К+(30…50)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vertAlign w:val="superscript"/>
          <w:lang w:val="ru-MD" w:eastAsia="ru-RU"/>
          <w14:ligatures w14:val="none"/>
        </w:rPr>
        <w:t>0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с )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медленно охлаждают.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После отжига избыточный цементит (в заэвтектоидных сталях) и эвтектоидный цементит имеют форму пластинок, поэтому и перлит называют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пластинчатым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Отжигом также достигается измельчение зерна. Размельчение зерна связано с перекристаллизацией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-железа в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7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-железо; при охлаждении и обратном переходе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7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-железа в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-железо мелкозернистая структура сохраняется.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Таким образом, при отжиге на пластинчатый перлит одновременно обеспечивается мелкозернистая структура.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Неполный отжиг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связан с фазовой перекристаллизацией лишь при температуре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С1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; он применяется после горячей обработки давлением, когда у заготовки мелкозернистая структура.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Отжиг на зернистый перлит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применяют обычно для эвтектоидных и заэвтектоидных сталей, с целью повышения пластичности и вязкости стали и уменьшения ее твердости. Для получения зернистого перлита сталь нагревают выше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С1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выдерживают недолго, чтобы цементит растворился в аустените не полностью. Затем сталь охлаждают до температуры несколько ниже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en-US" w:eastAsia="ru-RU"/>
          <w14:ligatures w14:val="none"/>
        </w:rPr>
        <w:t>Ar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выдерживают при такой температуре несколько часов. При этом частицы оставшегося цементита служат зародышами кристаллизации для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>всего выделяющегося цементита, который нарастает округлыми (глобулярными) кристаллитами, рассеянными в феррите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Свойство зернистого перлита существенно отличаются от свойства пластинчатого в сторону меньшей твердости, но большей пластичности и вязкости. Особенно это относится к заэвтектоидной стали. В которой весь цементит (как эвтектоидный, так и избыточный) получается в виде глобулей.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изотермическом отжиге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после нагрева и выдержки сталь быстро охлаждают до температуры несколько ниже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выдерживают при этой температуре до полного распада аустенита на перлит, после чего охлаждают на воздухе. Применение изотермического отжига значительно сокращает время и повышает производительность. Например, обыкновенный отжиг легированной стали длится 13-15 ч, а изотермический – всего 4-7 ч.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  <w:t xml:space="preserve">8.1.3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Нормализация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При нормализации сталь охлаждается не в печи, как при отжиге, а на воздухе в цехе. Нагревание ведется до полной перекристаллизации (на 30-50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выше точек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ст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), в результате сталь приобретает мелкозернистую и однородную структуру. Твердость и прочность стали после нормализации выше, чем после отжига.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Структура низкоуглеродистой стали после нормализации феррито-перлитная, такая же, как и после отжига, а у средне- и высокоуглеродистой стали – сорбитная; нормализация может заменить для первой – отжиг, а для второй – закалку с высоким отпуском. Часто нормализацией подготавливают сталь для закалки. Термическую обработку некоторых марок углеродистой и легированных сталей заканчивают нормализацией.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 xml:space="preserve">8.2 </w:t>
      </w:r>
      <w:r w:rsidRPr="004D312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ru-MD" w:eastAsia="ru-RU"/>
          <w14:ligatures w14:val="none"/>
        </w:rPr>
        <w:t>Закалка и отпуск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Цель закалки и отпуска стали – улучшение ее свойств.Закалка с отпуском нужна для очень многих деталей и изделий. Она основана на перекристаллизации стали при нагреве до температуры выше критической; после достаточной выдержки при этой температуре для завершения закалки следует  быстрое охлаждение. Таким путем предотвращают превращение аустенита в перлит.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Закаленная сталь имеет неравновесную структуру мартенсита, троостита или сорбита.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Чаще всего при закалке сталь резко охлаждают на мартенсит. Для смягчения действия закалки сталь отпускают, нагревая до температуры ниже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 При отпуске структура стали из мартенсита закалки переходит в мартенсит отпуска, троостит отпуска или сорбит отпуска.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Температурные условия закалки.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Температура нагрева стали при закалке та же, что и при полном отжиге: для доэвектоидной стали на 30-50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выше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en-US" w:eastAsia="ru-RU"/>
          <w14:ligatures w14:val="none"/>
        </w:rPr>
        <w:t>GS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 xml:space="preserve">  + (30…50)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vertAlign w:val="superscript"/>
          <w:lang w:val="ru-MD" w:eastAsia="ru-RU"/>
          <w14:ligatures w14:val="none"/>
        </w:rPr>
        <w:t>0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с )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для заэвтектоидной – на 30-50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выше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(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en-US" w:eastAsia="ru-RU"/>
          <w14:ligatures w14:val="none"/>
        </w:rPr>
        <w:t>S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К  + (30…50)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vertAlign w:val="superscript"/>
          <w:lang w:val="ru-MD" w:eastAsia="ru-RU"/>
          <w14:ligatures w14:val="none"/>
        </w:rPr>
        <w:t>0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ru-MD" w:eastAsia="ru-RU"/>
          <w14:ligatures w14:val="none"/>
        </w:rPr>
        <w:t>с )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 xml:space="preserve">При нагреве доэвтектоидной стали до температуры между точками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(неполная закалка) в структуре быстро охлажденной стали, наряду с закаленными участками, будет присутствовать нерастворенный феррит, резко снижающий твердость и прочность. Поэтому для доэвтектоидной стали обязательна полная закалка (нагрев выше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В заэвтектоидной стали избыточной фазой является цементит, который по твердости не уступает мертенситу и даже превосходит его; поэтому сталь достаточно нагреть на 30-50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выше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Ас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1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Нагревать изделия, особенно крупные, нужно постепенно, чтобы избежать местных напряжений и трещин, а время выдержки нагретого изделия должно быть достаточным, чтобы переход перлита в аустенит полностью завершился. Продолжительность выдержки обычно равна четверти общей продолжительности нагревания. Практически время нагрева принято  1,5-2 минуты на 1мм сечения.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Охлаждение деталей при закалке.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Скорость охлаждения деталей при закалке должна быть такой, чтобы деталь получилась заданной структуры. Скорост), обеспечивающая мартенситную структуру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(с остаточным аустенитом, не без троостита), называется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критической скоростью закалки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Так как С-образные кривые доэвтектоидной и заэвтектоидной сталей смещены влево по сравнению с кривыми эвтектоидной стали, критическая скорость закалки их выше, и получение структуры мартенсита достигается труднее, а для некоторых марок она даже недостижима.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Легирующие компоненты в стали облегчают закалку, так как при этом С-образные кривые смещаются вправо, и критическая скорость понижается.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При скорости охлаждения меньше критической в структуре закаленной стали, наряду с мартенситом, будет троостит, а при дальнейшем уменьшении скорости получаются структуры троостита или сорбита без мартенсита.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Резкость закалки (получение мартенсита без троостита) зависит от природы температуры охлаждающей среды. Охлаждение струей воздуха или холодными металлическими плитами дает следую закалку на сорбит. Наиболее распространено охлаждение деталей погружением их в воду, щелочные или кислые растворы, масло, расплавленный свинец и др. При этом получается резкая или умеренная закалка (на мартенсит или троостит).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К наиболее резким охладителям относится 10%-ный раствор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NaOH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в воде, при 18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его коэффициент –2,0; к умеренным – минеральные масла с коэффициентом 0,2-0,25.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При закалке применяют различные приемы охлаждения в зависимости от марки стали, формы и размеров детали и технических требований к ним.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  <w:t xml:space="preserve">8.2.1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Закаливаемость и прокаливаемость стали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Способность стали</w:t>
      </w: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закаливаться на мартенсит называется закаливаемостью. Она характеризуется значением твердости, приобретаемой сталью после закалки, и зависит от содержания углерода. Стали с низким содержанием углерода (до 0,3%) практически не закаливаются и закалка для них не применяется.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lastRenderedPageBreak/>
        <w:t>Прокаливаемостью называется глубина проникновения закаленной зоны. При сквозной прокаливаемости все сечение закаливаемой детали приобретает мартенситную структуру. В зависимости от сечения деталей и критической скорости охлаждения закалки от края к сердцевине получается структура мартенсит →троостит → сорбит → перлит. Глубина прокаливаемости – расстояние от поверхности до слоя полумартенситной структуры (50%мартенсит + 50%троостит).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Простая закалка в одном охладителе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(чаще всего в воде или в водных растворах) выполняется путем погружения в него детали до полного охлаждения. При охлаждении необходимо освобождать деталь от слоя пара хороший теплоизолятор. Такой способ закалки самый распространенный.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  <w:t xml:space="preserve">Существуют другие виды закалки: прерывистая, ступенчатая, изотермическая,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поверхностн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  <w:t xml:space="preserve">ая, токами высокой частоты. 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  <w:t xml:space="preserve">8.2.2 </w:t>
      </w: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Дефекты закалки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К этим дефектам относится: трещины, поводки, или коробление и обезуглероживание.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Главная причина трещин и поводки – неравномерное изменение объема детали при нагреве и, особенно, при резком охлаждении. Другая причина – увеличение объема при закалке на мартенсит.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Лучшим способом уменьшения напряжений является медленное охлаждение около температуры мартенситного превращения (точка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М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Н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). Трещины и коробление могут быть предотвращены предварительным отжигом деталей, равномерным и постепенным нагревом их, а также применением ступенчатой и изотермической закалки.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Обезуглероживание стали с поверхности – результат выгорания углерода при высоком и продолжительном нагреве детали в окислительной среде. Для предотвращения обезуглероживания детали нагревают в восстановительной или нейтральной среде (восстановительное пламя, муфельные печи, нагрев в жидких средах).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  <w:t xml:space="preserve">8.3 </w:t>
      </w: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  <w:t>Обработка холодом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t>Обработка холодом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новый вид термической обработки. для повышения твердости стали путем перевода остаточного аустенита закаленной стали в мартенсит. Это выполняется при охлаждении стали до температуры нижней меартенситной точки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М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Холодом обрабатывают углеродистую сталь, содержащую более 0,5%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C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, у которой температура мартенситового превращения (точка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М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vertAlign w:val="subscript"/>
          <w:lang w:val="ru-MD" w:eastAsia="ru-RU"/>
          <w14:ligatures w14:val="none"/>
        </w:rPr>
        <w:t>К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 находится ниже 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, а также легированную сталь, например, быстрорежущую.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eastAsia="ru-RU"/>
          <w14:ligatures w14:val="none"/>
        </w:rPr>
        <w:t xml:space="preserve">8.4 </w:t>
      </w:r>
      <w:r w:rsidRPr="004D3125">
        <w:rPr>
          <w:rFonts w:ascii="Times New Roman" w:eastAsia="Times New Roman" w:hAnsi="Times New Roman" w:cs="Times New Roman"/>
          <w:b/>
          <w:iCs/>
          <w:kern w:val="0"/>
          <w:sz w:val="28"/>
          <w:szCs w:val="28"/>
          <w:lang w:val="ru-MD" w:eastAsia="ru-RU"/>
          <w14:ligatures w14:val="none"/>
        </w:rPr>
        <w:t>Отпуск стали</w:t>
      </w: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Cs/>
          <w:kern w:val="0"/>
          <w:sz w:val="28"/>
          <w:szCs w:val="28"/>
          <w:lang w:val="ru-MD" w:eastAsia="ru-RU"/>
          <w14:ligatures w14:val="none"/>
        </w:rPr>
        <w:lastRenderedPageBreak/>
        <w:t>Отпуск стали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смягчает действие закалки, уменьшает или снимает остаточные напряжения, повышает вязкость, уменьшает твердость и хрупкость стали. Отпуск производится путем нагрева деталей, закаленных на мартенсит до температуры ниже критической. При этом в зависимости от температуры нагрева могут быть получены состояния мартенсита, троостита или сорбита отпуска. Эти состояния несколько отличаются от соответственных состояний закалки по структуре и свойствам: при закалке цементит (в троостите и сорбите) получается в форме удлиненных пластинок, как в пластинчатом перлите. А при отпуске он получается зернистым, или точечным, как в зернистом перлите.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Преимуществом точечной структуры является более благоприятное сочетание прочности и пластичности. При одинаковом химическом составе и одинаковой твердости сталь с точечной структурой имеет значительно более высокое относительное сужение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79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ударную вязкость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КС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, повышенное удлинение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4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и предел текучести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73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val="ru-MD" w:eastAsia="ru-RU"/>
          <w14:ligatures w14:val="none"/>
        </w:rPr>
        <w:t>т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по сравнению со сталью с пластинчатой структурой.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Мартенсит закалки имеет неустойчивую тетрагональную решетку, а мартенсит отпуска – устойчивую центрированную кубическую решетку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-железа.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Отпуск в зависимости от температуры нагрева разделяют на низкий, средний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высокий.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низком отпуске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(нагрев до температуры 200-300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) в структуре стали в основном, остается мартенсит, который, однако, изменяет решетку. Кроме того, начинается выделение карбидов железа из твердого раствора углерода в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61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-железе и начальное скопление их небольшими группами. Это влечет за собой некоторое уменьшение твердости и увеличение пластических и вязких свойства стали, а также уменьшение внутренних напряжений в деталях. Для низкого отпуска детали выдерживают в течение определенного времени обычно в масляных или соляных ваннах. Низкий отпуск применяется для режущего, измерительного инструмента и зубчатых колес.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</w:t>
      </w:r>
      <w:r w:rsidRPr="004D3125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ru-MD" w:eastAsia="ru-RU"/>
          <w14:ligatures w14:val="none"/>
        </w:rPr>
        <w:t>среднем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(нагрев в пределах 300-500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 отпуске сталь из состояния мартенсита переходит в состояние троостита. Чем выше отпуск, тем меньше твердость отпущенной стали и тем больше ее пластичность и вязкость. Средний отпуск применяется для кузнечных штампов, пружин, рессор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При </w:t>
      </w: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MD" w:eastAsia="ru-RU"/>
          <w14:ligatures w14:val="none"/>
        </w:rPr>
        <w:t>высоком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(нагрев до температуры 500-700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 отпуске сталь из состояния мартенсита переходит в состояние сорбита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 Сталь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 получает наилучшее сочетание механических свойств, повышение прочности, пластичности и вязкости, поэтому высокий отпуск стали после закалки ее на мартенсит называют улучшением.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ысокий отпуск применяется для многих деталей, подверженных действию высоких напряжений (например, осей автомобилей, шатунов двигателей).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 xml:space="preserve">Для некоторых марок сталей отпуск производят после нормализации. Это относится к мелкозернистой легированной доэвтектоидной стали, имеющий высокую вязкость и поэтому плохую обрабатываемость режущим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lastRenderedPageBreak/>
        <w:t>инструментом. Для улучшения обрабатываемости производят нормализацию стали при повышенной температуре (до 950-970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sym w:font="Symbol" w:char="F0B0"/>
      </w: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val="ru-MD" w:eastAsia="ru-RU"/>
          <w14:ligatures w14:val="none"/>
        </w:rPr>
        <w:t>), в результате чего она приобретает крупную структуру и одновременно повышенную твердость (ввиду малой критической скорости закалки никелевой стали). С целью уменьшения твердости производят высокий отпуск этой стали.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8.5 Термомеханическая обработка (ТМО) стали</w:t>
      </w: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:rsidR="004D3125" w:rsidRPr="004D3125" w:rsidRDefault="004D3125" w:rsidP="004D3125">
      <w:pPr>
        <w:tabs>
          <w:tab w:val="left" w:pos="3544"/>
          <w:tab w:val="left" w:pos="54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Этот метод обработки позволяет повысить механические свойства стали по сравнению с полученными при обычной закалке и отпуске. ТМО заключается в сочетании пластической деформации стали в аустенитном состоянии с ее закалкой. Формирование структуры закаленной стали при ТМО происходит при повышенной плотности дислокаций, обусловленных наклепом. Различают два основных вида ТМО: высокотемпературная (ВТМО), низкотемпературная (НТМО).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Термо-механическая обработка проводится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выше критических точек (ВТМО), либо при температуре переохлажденного (500 ... 700°С) аустенита (НТМО). Термо-механическая обработка позволяет получить сталь высокой прочности (до 270МПа). Окончательными операциями ТМО являются немедленная закалка во избежании развития рекристаллизации и низкотемпературный (Т=100...300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perscript"/>
          <w:lang w:val="kk-KZ" w:eastAsia="ru-RU"/>
          <w14:ligatures w14:val="none"/>
        </w:rPr>
        <w:t>о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С) отпуск. В практических целях большее распространение получила ВТМО, обеспечивающая наряду с высокой прочностью хорошее сопротивление усталости, высокую работу распространения трещин, а также сниженные критическую температуру хрупкости, чувствительность к концентраторам напряжений и необратимую отпускную хрупкость.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При ВТМО сталь деформирует при температуре выше Ас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bscript"/>
          <w:lang w:val="kk-KZ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, при которой она имеет аустенитную структуру. Степень деформации составляет 20 - 30%, после деформации следует немедленная закалка.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bscript"/>
          <w:lang w:val="kk-KZ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НТМО можно рассматривать как холодную обработку давлением, так как она проводится ниже температуры рекристаллизации, т.е. в температурной зоне существования переохлажденного аустенита в области его относительной устойчивости (500 ... 700°С), температура деформации должна быть выше точки Мн, но ниже температуры рекристаллизации. Степень деформации составляет 75 - 95%. Закалку осуществляют сразу после деформации.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После закалки в обоих случаях следует низкотемпературный отпуск (100-300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perscript"/>
          <w:lang w:val="kk-KZ" w:eastAsia="ru-RU"/>
          <w14:ligatures w14:val="none"/>
        </w:rPr>
        <w:t>0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С). Такая комбинированная ТМО позволяет получить очень высокую прочность.</w:t>
      </w:r>
    </w:p>
    <w:p w:rsidR="004D3125" w:rsidRPr="004D3125" w:rsidRDefault="004D3125" w:rsidP="004D31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9 </w:t>
      </w:r>
      <w:r w:rsidRPr="004D3125">
        <w:rPr>
          <w:rFonts w:ascii="Times New Roman" w:eastAsia="Times New Roman" w:hAnsi="Times New Roman" w:cs="Times New Roman"/>
          <w:caps/>
          <w:kern w:val="0"/>
          <w:sz w:val="28"/>
          <w:szCs w:val="28"/>
          <w:lang w:val="kk-KZ" w:eastAsia="ru-RU"/>
          <w14:ligatures w14:val="none"/>
        </w:rPr>
        <w:t>Химико-термическая обработка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Химико-термическая обработка (ХТО) стали - совокупность операций термической обработки с насыщением поверхности изделия различными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lastRenderedPageBreak/>
        <w:t>элементами (углерод, азот, алюминий, кремний, хром и др.) при высоких температурах.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Поверхностное насыщение стали металлами (хром, алюминий, кремний и др.), образующими с железом твердые растворы замещения, более энергоемко и длительнее, чем насыщение азотом и углеродом, образующими с железом твердые растворы внедрения. При этом диффузия элементов легче протекает в решетке альфа-железо, чем в более плотноупакованной решетке гамма-железо.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Химико-термическая обработка повышает твердость, износостойкость, кавитационную, коррозионную стойкость. Химико-термическая обработка, создавая на поверхности изделий благоприятные остаточные напряжения сжатия, увеличивает надежность, долговечность.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b/>
          <w:kern w:val="0"/>
          <w:sz w:val="28"/>
          <w:szCs w:val="24"/>
          <w:lang w:val="kk-KZ" w:eastAsia="ru-RU"/>
          <w14:ligatures w14:val="none"/>
        </w:rPr>
        <w:t>9.1 Виды химико-термической обработки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9.1.1 Цементация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Цементация стали - химико-термическая обработка поверхностным насыщением малоуглеродистой (С&lt;0,2%) или легированных сталей при температурах 900...950°С - твердым (цементация твердым карбюризатором), а при 850...900°С - газообразным (газовая цементация) углеродом с последующей закалкой и отпуском. Цель цементации и последующей термической обработки - повышение твердости, износостойкости, также повышением пределов контактной выносливости поверхности изделия при вязкой сердцевине, что обеспечивает выносливость изделия в целом при изгибе и кручении.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Детали, предназначенные для цементации, сначала очищают. Поверхности не подлежащие науглероживанию, покрывают специальными предохранительными противоцементными обмазками.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1-ый состав простейшей обмазки: огнеупорная глина с добавлением 10% асбестового порошка, вода. Смесь разводят до консистенции густой сметаны и наносят на нужные участки поверхности изделия. После высыхания обмазки можно производить дальнейшую цементацию изделия.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2-ой состав применяемой обмазки: каолин - 25%, тальк - 50%: вода - 25%. Разводят эту смесь жидким стеклом или силикатным клеем.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Цементацию делают после полного высыхания обмазки.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Вещества, которые входят в состав обмазки, называют карбюризаторами. Они бывают твердые, жидкие и газообразные.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В условиях домашней небольшой мастерской удобнее осуществлять цементацию с помощью пасты. Это цементация в твердом карбюризаторе. В состав пасты входят: сажа - 55%, кальцинированная сода - 30%, щавелевокислый натрий - 15%, вода для образования сметанообразной массы. Пасту наносят на нужные участки изделия, дают высохнуть. Затем изделие помещают в печь, выдерживая при температуре 900-920°С в течение 2-2,5 часов. При использовании такой пасты цементация обеспечивает толщину науглероженного слоя 0,7-</w:t>
      </w:r>
      <w:smartTag w:uri="urn:schemas-microsoft-com:office:smarttags" w:element="metricconverter">
        <w:smartTagPr>
          <w:attr w:name="ProductID" w:val="0,8 мм"/>
        </w:smartTagPr>
        <w:r w:rsidRPr="004D3125">
          <w:rPr>
            <w:rFonts w:ascii="Times New Roman" w:eastAsia="Times New Roman" w:hAnsi="Times New Roman" w:cs="Times New Roman"/>
            <w:kern w:val="0"/>
            <w:sz w:val="28"/>
            <w:szCs w:val="24"/>
            <w:lang w:val="kk-KZ" w:eastAsia="ru-RU"/>
            <w14:ligatures w14:val="none"/>
          </w:rPr>
          <w:t>0,8 мм</w:t>
        </w:r>
      </w:smartTag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lastRenderedPageBreak/>
        <w:t>Жидкостная цементация также возможна в небольшой мастерской при наличии печи-ванной, в которой и происходит науглероживание инструментов и других изделий. В состав жидкости входят: сода - 75-85%, 10-15% хлористого натрия, 6-10% карбида кремния. Печь-ванну наполняют этим составом и погружают изделие или инструмент. Процесс протекает при температуре 850-860°С в течение 1,5-2 часов; толщина науглероженного слоя достигает при этом 0,3-</w:t>
      </w:r>
      <w:smartTag w:uri="urn:schemas-microsoft-com:office:smarttags" w:element="metricconverter">
        <w:smartTagPr>
          <w:attr w:name="ProductID" w:val="0,4 мм"/>
        </w:smartTagPr>
        <w:r w:rsidRPr="004D3125">
          <w:rPr>
            <w:rFonts w:ascii="Times New Roman" w:eastAsia="Times New Roman" w:hAnsi="Times New Roman" w:cs="Times New Roman"/>
            <w:kern w:val="0"/>
            <w:sz w:val="28"/>
            <w:szCs w:val="24"/>
            <w:lang w:val="kk-KZ" w:eastAsia="ru-RU"/>
            <w14:ligatures w14:val="none"/>
          </w:rPr>
          <w:t>0,4 мм</w:t>
        </w:r>
      </w:smartTag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Газовую цементацию производят в смеси раскаленных газов, содержащих метан, окись углерода в специальных камерах при температуре 900-950°С и только в производственных условиях. После цементации детали охлаждают вместе с печью, затем закаляют при 760-780°С е окончательным охлаждением в масле.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9.1.2  Азотирование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Азотирование стали - химико-термическая обработка поверхностным насыщением стали азотом путем длительной выдержки ее при нагреве до б00...650°С в атмосфере аммиака NН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bscript"/>
          <w:lang w:val="kk-KZ" w:eastAsia="ru-RU"/>
          <w14:ligatures w14:val="none"/>
        </w:rPr>
        <w:t>3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. Азотированные стали обладают очень высокой твердостью (азот образует различные соединения с железом, алюминием, хромом и другими элементами, обладающие большей твердостью, чем карбиды). Азотированные стали обладают повышенной сопротивляемостью коррозии в таких средах, как атмосфера, вода, пар.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Азотированные стали сохраняют высокую твердость, в отличие от цементованных, до сравнительно высоких температур (500...520°С). Азотированные изделия не коробятся при охлаждении, так как температура азотирования ниже, чем цементации. Азотирование сталей широко применяют в машиностроении для повышения твердости, износостойкости, предела выносливости и коррозионной стойкости ответственных деталей, например, зубчатых колес, валов, гильз цилиндров.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9.1.3 Нитроцементация (цианирование)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Нитроцементация (цианирование) стали - химико-термическая обработка с одновременным поверхностным насыщением изделий азотом и углеродом при повышенных температурах с последующими закалкой и отпуском для повышения износо- и коррозионной устойчивости, а также усталостной прочности. Нитроцементация может проводиться в газовой среде при температуре 840..860°С - нитроцианирование, в жидкой среде - при температуре 820...950°С - жидкостное цианирование в расплавленных солях, содержащих группу NaCN.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Нитроцементация эффективна для инструментальных (в частности, быстрорежущих) сталей; она используется для деталей сложной конфигурации, склонных к короблению. Однако, поскольку этот процесс связан с использованием токсичных цианистых солей, он не нашел широкого распространения.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9.1.4 Борирование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lastRenderedPageBreak/>
        <w:t>Борирование стали - химико-термическая обработка насыщением поверхностных слоев стальных изделий бором при температурах 900...950°С. Цель борирования - повышение твердости, износостойкости и некоторых других свойств стальных изделий. Диффузионный слой толщиной 0,05...0,15 мм, состоящий из боридов FeB и Fе2В, обладает весьма высокой твердостью, стойкостью к абразивному изнашиванию и коррозионной стойкостью. Борирование особенно эффективно для повышения стойкости (в 2...10 раз) бурового и штампового инструментов.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9.1.5 Диффузионная металлизация (насыщение металлами)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Диффузионная металлизация – это процесс диффузионного насыщения поверхности слоев стали различными металлами. Как и при других видах ХТО, диффузионную металлизацию можно проводить в твердых, жидких и газообразных средах.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При </w:t>
      </w: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>твердой диффузионной металлизации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металлизатором является ферросплав (феррохром, ферросилиций, ферроалюминий – сплавы железа с хромом, кремнием, алюминием и т.д.с высоким содержанием этих элементов) с добавлением хлористого аммония (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en-US" w:eastAsia="ru-RU"/>
          <w14:ligatures w14:val="none"/>
        </w:rPr>
        <w:t>NH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bscript"/>
          <w:lang w:eastAsia="ru-RU"/>
          <w14:ligatures w14:val="none"/>
        </w:rPr>
        <w:t>4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en-US" w:eastAsia="ru-RU"/>
          <w14:ligatures w14:val="none"/>
        </w:rPr>
        <w:t>Cl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). В результате реакции металлизатора с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en-US" w:eastAsia="ru-RU"/>
          <w14:ligatures w14:val="none"/>
        </w:rPr>
        <w:t>HCl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eastAsia="ru-RU"/>
          <w14:ligatures w14:val="none"/>
        </w:rPr>
        <w:t xml:space="preserve"> и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en-US" w:eastAsia="ru-RU"/>
          <w14:ligatures w14:val="none"/>
        </w:rPr>
        <w:t>Cl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vertAlign w:val="subscript"/>
          <w:lang w:eastAsia="ru-RU"/>
          <w14:ligatures w14:val="none"/>
        </w:rPr>
        <w:t>2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образуются летучие соединения хлора с металлом, которые при контакте с метсаллической поверхностью диссоцируют с образованием свободных атомов.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>Жидкую диффузионную металлизацию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проводят погружением детали в расплавленный металл.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>Газовую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</w:t>
      </w: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 xml:space="preserve">диффузионную металлизацию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проводят в газовых средах, являющихся хлоридами различных металлов.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Наиболее часто приеняемые диффузионные процессы: 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>- алитирование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– насыщение поверхности стали алюминием. В результате алитирования сталь приобретает высокую окалиностойкость и коррозионную стойкость в атмосфере;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 xml:space="preserve">- хромирование-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>поверхностное насыщение хромом. Используют для повышения коррозионной стойкости, кислотостойкости, окалиностойкости;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>- силицирование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– насыщение поверхности стали кремнием. Сталь приобретает высокую коррозионную стойкость в морской водеи различных кислотах, повышенную износостойкость.</w:t>
      </w:r>
    </w:p>
    <w:p w:rsidR="004D3125" w:rsidRPr="004D3125" w:rsidRDefault="004D3125" w:rsidP="004D31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</w:pP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 В последние годы разработаны и получают промышленное внедрение  титанирование (насыщение титаном) и цинкование</w:t>
      </w:r>
      <w:r w:rsidRPr="004D3125">
        <w:rPr>
          <w:rFonts w:ascii="Times New Roman" w:eastAsia="Times New Roman" w:hAnsi="Times New Roman" w:cs="Times New Roman"/>
          <w:i/>
          <w:kern w:val="0"/>
          <w:sz w:val="28"/>
          <w:szCs w:val="24"/>
          <w:lang w:val="kk-KZ" w:eastAsia="ru-RU"/>
          <w14:ligatures w14:val="none"/>
        </w:rPr>
        <w:t xml:space="preserve"> - </w:t>
      </w:r>
      <w:r w:rsidRPr="004D3125">
        <w:rPr>
          <w:rFonts w:ascii="Times New Roman" w:eastAsia="Times New Roman" w:hAnsi="Times New Roman" w:cs="Times New Roman"/>
          <w:kern w:val="0"/>
          <w:sz w:val="28"/>
          <w:szCs w:val="24"/>
          <w:lang w:val="kk-KZ" w:eastAsia="ru-RU"/>
          <w14:ligatures w14:val="none"/>
        </w:rPr>
        <w:t xml:space="preserve">насыщение поверхности стали цинком. </w:t>
      </w:r>
    </w:p>
    <w:p w:rsidR="00BF68D0" w:rsidRPr="004D3125" w:rsidRDefault="00BF68D0">
      <w:pPr>
        <w:rPr>
          <w:lang w:val="kk-KZ"/>
        </w:rPr>
      </w:pPr>
      <w:bookmarkStart w:id="2" w:name="_GoBack"/>
      <w:bookmarkEnd w:id="2"/>
    </w:p>
    <w:sectPr w:rsidR="00BF68D0" w:rsidRPr="004D3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125"/>
    <w:rsid w:val="003B0367"/>
    <w:rsid w:val="004D3125"/>
    <w:rsid w:val="009F4D06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E82056-3FAE-4B46-B346-EE4CF1264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5048</Words>
  <Characters>28779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2025-11-18T05:19:00Z</dcterms:created>
  <dcterms:modified xsi:type="dcterms:W3CDTF">2025-11-18T05:20:00Z</dcterms:modified>
</cp:coreProperties>
</file>